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A3" w:rsidRDefault="00D13CA3" w:rsidP="00D13CA3">
      <w:pPr>
        <w:pBdr>
          <w:bottom w:val="thinThickThinSmallGap" w:sz="24" w:space="1" w:color="auto"/>
        </w:pBdr>
        <w:ind w:right="-450"/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KIBAKWE SECONDARY SCHOOL</w:t>
      </w:r>
    </w:p>
    <w:p w:rsidR="00D13CA3" w:rsidRDefault="00D13CA3" w:rsidP="00D13CA3">
      <w:pPr>
        <w:pBdr>
          <w:bottom w:val="thinThickThinSmallGap" w:sz="24" w:space="1" w:color="auto"/>
        </w:pBdr>
        <w:ind w:right="-450"/>
        <w:jc w:val="center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HOME PACKAGE</w:t>
      </w:r>
    </w:p>
    <w:p w:rsidR="00390F78" w:rsidRDefault="00390F78" w:rsidP="00390F78">
      <w:pPr>
        <w:spacing w:line="480" w:lineRule="auto"/>
        <w:rPr>
          <w:rFonts w:ascii="Book Antiqua" w:hAnsi="Book Antiqua"/>
          <w:b/>
          <w:sz w:val="24"/>
        </w:rPr>
      </w:pPr>
      <w:r w:rsidRPr="003951D5">
        <w:rPr>
          <w:rFonts w:ascii="Book Antiqua" w:hAnsi="Book Antiqua"/>
          <w:b/>
          <w:sz w:val="24"/>
        </w:rPr>
        <w:t>INSTRUCTIONS</w:t>
      </w:r>
    </w:p>
    <w:p w:rsidR="00390F78" w:rsidRPr="003067E8" w:rsidRDefault="00390F78" w:rsidP="00390F78">
      <w:pPr>
        <w:pStyle w:val="ListParagraph"/>
        <w:numPr>
          <w:ilvl w:val="0"/>
          <w:numId w:val="1"/>
        </w:numPr>
        <w:spacing w:line="480" w:lineRule="auto"/>
        <w:rPr>
          <w:rFonts w:ascii="Book Antiqua" w:hAnsi="Book Antiqua"/>
          <w:sz w:val="24"/>
        </w:rPr>
      </w:pPr>
      <w:r w:rsidRPr="003067E8">
        <w:rPr>
          <w:rFonts w:ascii="Book Antiqua" w:hAnsi="Book Antiqua"/>
          <w:sz w:val="24"/>
        </w:rPr>
        <w:t>This paper consists of</w:t>
      </w:r>
      <w:r w:rsidR="00E37F68">
        <w:rPr>
          <w:rFonts w:ascii="Book Antiqua" w:hAnsi="Book Antiqua"/>
          <w:sz w:val="24"/>
        </w:rPr>
        <w:t xml:space="preserve"> a</w:t>
      </w:r>
      <w:r w:rsidRPr="003067E8">
        <w:rPr>
          <w:rFonts w:ascii="Book Antiqua" w:hAnsi="Book Antiqua"/>
          <w:sz w:val="24"/>
        </w:rPr>
        <w:t xml:space="preserve"> total of seven (07) questions </w:t>
      </w:r>
    </w:p>
    <w:p w:rsidR="00390F78" w:rsidRPr="003067E8" w:rsidRDefault="00390F78" w:rsidP="00390F78">
      <w:pPr>
        <w:pStyle w:val="ListParagraph"/>
        <w:numPr>
          <w:ilvl w:val="0"/>
          <w:numId w:val="1"/>
        </w:numPr>
        <w:spacing w:line="480" w:lineRule="auto"/>
        <w:rPr>
          <w:rFonts w:ascii="Book Antiqua" w:hAnsi="Book Antiqua"/>
          <w:sz w:val="24"/>
        </w:rPr>
      </w:pPr>
      <w:r w:rsidRPr="003067E8">
        <w:rPr>
          <w:rFonts w:ascii="Book Antiqua" w:hAnsi="Book Antiqua"/>
          <w:sz w:val="24"/>
        </w:rPr>
        <w:t>Attempt an</w:t>
      </w:r>
      <w:r w:rsidR="00E37F68">
        <w:rPr>
          <w:rFonts w:ascii="Book Antiqua" w:hAnsi="Book Antiqua"/>
          <w:sz w:val="24"/>
        </w:rPr>
        <w:t xml:space="preserve">y five (05) questions, </w:t>
      </w:r>
      <w:proofErr w:type="gramStart"/>
      <w:r w:rsidR="00E37F68">
        <w:rPr>
          <w:rFonts w:ascii="Book Antiqua" w:hAnsi="Book Antiqua"/>
          <w:sz w:val="24"/>
        </w:rPr>
        <w:t xml:space="preserve">question </w:t>
      </w:r>
      <w:r w:rsidRPr="003067E8">
        <w:rPr>
          <w:rFonts w:ascii="Book Antiqua" w:hAnsi="Book Antiqua"/>
          <w:sz w:val="24"/>
        </w:rPr>
        <w:t xml:space="preserve"> number</w:t>
      </w:r>
      <w:proofErr w:type="gramEnd"/>
      <w:r w:rsidRPr="003067E8">
        <w:rPr>
          <w:rFonts w:ascii="Book Antiqua" w:hAnsi="Book Antiqua"/>
          <w:sz w:val="24"/>
        </w:rPr>
        <w:t xml:space="preserve"> One (1) is compulsory.</w:t>
      </w:r>
    </w:p>
    <w:p w:rsidR="00390F78" w:rsidRPr="003067E8" w:rsidRDefault="00390F78" w:rsidP="00390F78">
      <w:pPr>
        <w:pStyle w:val="ListParagraph"/>
        <w:numPr>
          <w:ilvl w:val="0"/>
          <w:numId w:val="1"/>
        </w:numPr>
        <w:spacing w:line="480" w:lineRule="auto"/>
        <w:rPr>
          <w:rFonts w:ascii="Book Antiqua" w:hAnsi="Book Antiqua"/>
          <w:sz w:val="24"/>
        </w:rPr>
      </w:pPr>
      <w:r w:rsidRPr="003067E8">
        <w:rPr>
          <w:rFonts w:ascii="Book Antiqua" w:hAnsi="Book Antiqua"/>
          <w:sz w:val="24"/>
        </w:rPr>
        <w:t>Each question carries a total of Twenty (20) marks</w:t>
      </w:r>
    </w:p>
    <w:p w:rsidR="00390F78" w:rsidRPr="003067E8" w:rsidRDefault="00390F78" w:rsidP="00390F78">
      <w:pPr>
        <w:pStyle w:val="ListParagraph"/>
        <w:numPr>
          <w:ilvl w:val="0"/>
          <w:numId w:val="1"/>
        </w:numPr>
        <w:rPr>
          <w:rFonts w:ascii="Book Antiqua" w:hAnsi="Book Antiqua"/>
          <w:sz w:val="24"/>
        </w:rPr>
      </w:pPr>
      <w:r w:rsidRPr="003067E8">
        <w:rPr>
          <w:rFonts w:ascii="Book Antiqua" w:hAnsi="Book Antiqua"/>
          <w:sz w:val="24"/>
        </w:rPr>
        <w:t xml:space="preserve">Cellular phones </w:t>
      </w:r>
      <w:r>
        <w:rPr>
          <w:rFonts w:ascii="Book Antiqua" w:hAnsi="Book Antiqua"/>
          <w:sz w:val="24"/>
        </w:rPr>
        <w:t xml:space="preserve">and any unauthorized materials </w:t>
      </w:r>
      <w:r w:rsidRPr="003067E8">
        <w:rPr>
          <w:rFonts w:ascii="Book Antiqua" w:hAnsi="Book Antiqua"/>
          <w:sz w:val="24"/>
        </w:rPr>
        <w:t>are not allowed in the examination room</w:t>
      </w:r>
      <w:r>
        <w:rPr>
          <w:rFonts w:ascii="Book Antiqua" w:hAnsi="Book Antiqua"/>
          <w:sz w:val="24"/>
        </w:rPr>
        <w:br/>
      </w:r>
    </w:p>
    <w:p w:rsidR="00390F78" w:rsidRDefault="00390F78" w:rsidP="00390F78">
      <w:pPr>
        <w:pStyle w:val="ListParagraph"/>
        <w:numPr>
          <w:ilvl w:val="0"/>
          <w:numId w:val="1"/>
        </w:numPr>
        <w:spacing w:line="480" w:lineRule="auto"/>
        <w:rPr>
          <w:rFonts w:ascii="Book Antiqua" w:hAnsi="Book Antiqua"/>
          <w:sz w:val="24"/>
        </w:rPr>
      </w:pPr>
      <w:r w:rsidRPr="003067E8">
        <w:rPr>
          <w:rFonts w:ascii="Book Antiqua" w:hAnsi="Book Antiqua"/>
          <w:sz w:val="24"/>
        </w:rPr>
        <w:t xml:space="preserve">Write your index number on every page of your answer </w:t>
      </w:r>
      <w:r>
        <w:rPr>
          <w:rFonts w:ascii="Book Antiqua" w:hAnsi="Book Antiqua"/>
          <w:sz w:val="24"/>
        </w:rPr>
        <w:t>booklet.</w:t>
      </w:r>
    </w:p>
    <w:p w:rsidR="00606A7F" w:rsidRDefault="00606A7F" w:rsidP="00606A7F">
      <w:pPr>
        <w:spacing w:line="480" w:lineRule="auto"/>
        <w:rPr>
          <w:rFonts w:ascii="Book Antiqua" w:hAnsi="Book Antiqua"/>
          <w:sz w:val="24"/>
        </w:rPr>
      </w:pPr>
    </w:p>
    <w:p w:rsidR="00606A7F" w:rsidRDefault="00606A7F" w:rsidP="00606A7F">
      <w:pPr>
        <w:spacing w:line="480" w:lineRule="auto"/>
        <w:rPr>
          <w:rFonts w:ascii="Book Antiqua" w:hAnsi="Book Antiqua"/>
          <w:sz w:val="24"/>
        </w:rPr>
      </w:pPr>
    </w:p>
    <w:p w:rsidR="00606A7F" w:rsidRDefault="00606A7F" w:rsidP="00606A7F">
      <w:pPr>
        <w:spacing w:line="480" w:lineRule="auto"/>
        <w:rPr>
          <w:rFonts w:ascii="Book Antiqua" w:hAnsi="Book Antiqua"/>
          <w:sz w:val="24"/>
        </w:rPr>
      </w:pPr>
    </w:p>
    <w:p w:rsidR="00606A7F" w:rsidRDefault="00606A7F" w:rsidP="00606A7F">
      <w:pPr>
        <w:spacing w:line="480" w:lineRule="auto"/>
        <w:rPr>
          <w:rFonts w:ascii="Book Antiqua" w:hAnsi="Book Antiqua"/>
          <w:sz w:val="24"/>
        </w:rPr>
      </w:pPr>
    </w:p>
    <w:p w:rsidR="00606A7F" w:rsidRDefault="00606A7F" w:rsidP="00606A7F">
      <w:pPr>
        <w:spacing w:line="480" w:lineRule="auto"/>
        <w:rPr>
          <w:rFonts w:ascii="Book Antiqua" w:hAnsi="Book Antiqua"/>
          <w:sz w:val="24"/>
        </w:rPr>
      </w:pPr>
    </w:p>
    <w:p w:rsidR="00606A7F" w:rsidRPr="00606A7F" w:rsidRDefault="00606A7F" w:rsidP="00606A7F">
      <w:pPr>
        <w:spacing w:line="480" w:lineRule="auto"/>
        <w:rPr>
          <w:rFonts w:ascii="Book Antiqua" w:hAnsi="Book Antiqua"/>
          <w:sz w:val="24"/>
        </w:rPr>
      </w:pPr>
    </w:p>
    <w:p w:rsidR="00390F78" w:rsidRDefault="00390F78" w:rsidP="00606A7F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Although </w:t>
      </w:r>
      <w:proofErr w:type="spellStart"/>
      <w:r>
        <w:rPr>
          <w:rFonts w:ascii="Book Antiqua" w:hAnsi="Book Antiqua"/>
          <w:sz w:val="24"/>
        </w:rPr>
        <w:t>Nyerere</w:t>
      </w:r>
      <w:proofErr w:type="spellEnd"/>
      <w:r>
        <w:rPr>
          <w:rFonts w:ascii="Book Antiqua" w:hAnsi="Book Antiqua"/>
          <w:sz w:val="24"/>
        </w:rPr>
        <w:t xml:space="preserve"> decided to introduce the policy of "</w:t>
      </w:r>
      <w:proofErr w:type="spellStart"/>
      <w:r>
        <w:rPr>
          <w:rFonts w:ascii="Book Antiqua" w:hAnsi="Book Antiqua"/>
          <w:sz w:val="24"/>
        </w:rPr>
        <w:t>Ujamaa</w:t>
      </w:r>
      <w:proofErr w:type="spellEnd"/>
      <w:r>
        <w:rPr>
          <w:rFonts w:ascii="Book Antiqua" w:hAnsi="Book Antiqua"/>
          <w:sz w:val="24"/>
        </w:rPr>
        <w:t xml:space="preserve"> Village</w:t>
      </w:r>
      <w:r w:rsidR="00E37F68">
        <w:rPr>
          <w:rFonts w:ascii="Book Antiqua" w:hAnsi="Book Antiqua"/>
          <w:sz w:val="24"/>
        </w:rPr>
        <w:t>s''</w:t>
      </w:r>
      <w:r>
        <w:rPr>
          <w:rFonts w:ascii="Book Antiqua" w:hAnsi="Book Antiqua"/>
          <w:sz w:val="24"/>
        </w:rPr>
        <w:t xml:space="preserve"> in Tanzania that aimed at</w:t>
      </w:r>
      <w:r w:rsidR="00E37F68">
        <w:rPr>
          <w:rFonts w:ascii="Book Antiqua" w:hAnsi="Book Antiqua"/>
          <w:sz w:val="24"/>
        </w:rPr>
        <w:t xml:space="preserve"> encouraging people to live and work in cooperative, but</w:t>
      </w:r>
      <w:r>
        <w:rPr>
          <w:rFonts w:ascii="Book Antiqua" w:hAnsi="Book Antiqua"/>
          <w:sz w:val="24"/>
        </w:rPr>
        <w:t xml:space="preserve"> the socialism policy in Tanzania was collapsed. Discuss six (6) reasons for the collapse</w:t>
      </w:r>
      <w:r w:rsidR="00E37F68">
        <w:rPr>
          <w:rFonts w:ascii="Book Antiqua" w:hAnsi="Book Antiqua"/>
          <w:sz w:val="24"/>
        </w:rPr>
        <w:t xml:space="preserve"> of socialism policy in Tanzania</w:t>
      </w:r>
      <w:r>
        <w:rPr>
          <w:rFonts w:ascii="Book Antiqua" w:hAnsi="Book Antiqua"/>
          <w:sz w:val="24"/>
        </w:rPr>
        <w:t>.</w:t>
      </w:r>
    </w:p>
    <w:p w:rsidR="00390F78" w:rsidRDefault="00390F78" w:rsidP="00606A7F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lastRenderedPageBreak/>
        <w:t>"The affirmative action in Tanzania is like the barking dog without teeth". Show your position on this statement with critical supporting evidences of your arguments. Give six (6) points.</w:t>
      </w:r>
    </w:p>
    <w:p w:rsidR="00390F78" w:rsidRDefault="00390F78" w:rsidP="00606A7F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"Science and technology is</w:t>
      </w:r>
      <w:r w:rsidR="00E37F68">
        <w:rPr>
          <w:rFonts w:ascii="Book Antiqua" w:hAnsi="Book Antiqua"/>
          <w:sz w:val="24"/>
        </w:rPr>
        <w:t xml:space="preserve"> a</w:t>
      </w:r>
      <w:r>
        <w:rPr>
          <w:rFonts w:ascii="Book Antiqua" w:hAnsi="Book Antiqua"/>
          <w:sz w:val="24"/>
        </w:rPr>
        <w:t xml:space="preserve"> very powerful </w:t>
      </w:r>
      <w:r w:rsidR="00E37F68">
        <w:rPr>
          <w:rFonts w:ascii="Book Antiqua" w:hAnsi="Book Antiqua"/>
          <w:sz w:val="24"/>
        </w:rPr>
        <w:t>instrument</w:t>
      </w:r>
      <w:r>
        <w:rPr>
          <w:rFonts w:ascii="Book Antiqua" w:hAnsi="Book Antiqua"/>
          <w:sz w:val="24"/>
        </w:rPr>
        <w:t xml:space="preserve"> for economic development". Explain the effects of which have been made by Tanzanian government through its policies to promote growth of science and technology. Give six (6) points</w:t>
      </w:r>
      <w:r w:rsidR="00606A7F">
        <w:rPr>
          <w:rFonts w:ascii="Book Antiqua" w:hAnsi="Book Antiqua"/>
          <w:sz w:val="24"/>
        </w:rPr>
        <w:t>.</w:t>
      </w:r>
    </w:p>
    <w:p w:rsidR="00606A7F" w:rsidRDefault="00606A7F" w:rsidP="00606A7F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This year 2020 Tanzania is going to conduct general election. What is significance of National electoral commission (NEC) to both contestants and </w:t>
      </w:r>
      <w:proofErr w:type="gramStart"/>
      <w:r>
        <w:rPr>
          <w:rFonts w:ascii="Book Antiqua" w:hAnsi="Book Antiqua"/>
          <w:sz w:val="24"/>
        </w:rPr>
        <w:t>voters.</w:t>
      </w:r>
      <w:proofErr w:type="gramEnd"/>
      <w:r>
        <w:rPr>
          <w:rFonts w:ascii="Book Antiqua" w:hAnsi="Book Antiqua"/>
          <w:sz w:val="24"/>
        </w:rPr>
        <w:t xml:space="preserve"> Six (6) points.</w:t>
      </w:r>
    </w:p>
    <w:p w:rsidR="00606A7F" w:rsidRDefault="00606A7F" w:rsidP="00606A7F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You have</w:t>
      </w:r>
      <w:r w:rsidR="00E37F68">
        <w:rPr>
          <w:rFonts w:ascii="Book Antiqua" w:hAnsi="Book Antiqua"/>
          <w:sz w:val="24"/>
        </w:rPr>
        <w:t xml:space="preserve"> been</w:t>
      </w:r>
      <w:r>
        <w:rPr>
          <w:rFonts w:ascii="Book Antiqua" w:hAnsi="Book Antiqua"/>
          <w:sz w:val="24"/>
        </w:rPr>
        <w:t xml:space="preserve"> appointed by</w:t>
      </w:r>
      <w:r w:rsidR="00E37F68">
        <w:rPr>
          <w:rFonts w:ascii="Book Antiqua" w:hAnsi="Book Antiqua"/>
          <w:sz w:val="24"/>
        </w:rPr>
        <w:t xml:space="preserve"> the</w:t>
      </w:r>
      <w:r>
        <w:rPr>
          <w:rFonts w:ascii="Book Antiqua" w:hAnsi="Book Antiqua"/>
          <w:sz w:val="24"/>
        </w:rPr>
        <w:t xml:space="preserve"> president John </w:t>
      </w:r>
      <w:proofErr w:type="spellStart"/>
      <w:r>
        <w:rPr>
          <w:rFonts w:ascii="Book Antiqua" w:hAnsi="Book Antiqua"/>
          <w:sz w:val="24"/>
        </w:rPr>
        <w:t>Pombe</w:t>
      </w:r>
      <w:proofErr w:type="spellEnd"/>
      <w:r>
        <w:rPr>
          <w:rFonts w:ascii="Book Antiqua" w:hAnsi="Book Antiqua"/>
          <w:sz w:val="24"/>
        </w:rPr>
        <w:t xml:space="preserve"> </w:t>
      </w:r>
      <w:proofErr w:type="spellStart"/>
      <w:r>
        <w:rPr>
          <w:rFonts w:ascii="Book Antiqua" w:hAnsi="Book Antiqua"/>
          <w:sz w:val="24"/>
        </w:rPr>
        <w:t>Magufuli</w:t>
      </w:r>
      <w:proofErr w:type="spellEnd"/>
      <w:r>
        <w:rPr>
          <w:rFonts w:ascii="Book Antiqua" w:hAnsi="Book Antiqua"/>
          <w:sz w:val="24"/>
        </w:rPr>
        <w:t xml:space="preserve"> to represent your country as an ambassador of Tanzania in foreign country. Explain six duties of diplomats.</w:t>
      </w:r>
    </w:p>
    <w:p w:rsidR="00606A7F" w:rsidRDefault="00606A7F" w:rsidP="00606A7F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Elaborate any four (4) edges of globalization in economic sphere.</w:t>
      </w:r>
    </w:p>
    <w:p w:rsidR="00606A7F" w:rsidRDefault="00606A7F" w:rsidP="00606A7F">
      <w:pPr>
        <w:pStyle w:val="ListParagraph"/>
        <w:numPr>
          <w:ilvl w:val="0"/>
          <w:numId w:val="2"/>
        </w:num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Examine six (6) inter personal skills one should have in daily</w:t>
      </w:r>
      <w:r w:rsidR="00E37F68">
        <w:rPr>
          <w:rFonts w:ascii="Book Antiqua" w:hAnsi="Book Antiqua"/>
          <w:sz w:val="24"/>
        </w:rPr>
        <w:t xml:space="preserve"> life</w:t>
      </w:r>
      <w:r>
        <w:rPr>
          <w:rFonts w:ascii="Book Antiqua" w:hAnsi="Book Antiqua"/>
          <w:sz w:val="24"/>
        </w:rPr>
        <w:t>.</w:t>
      </w:r>
    </w:p>
    <w:p w:rsidR="00606A7F" w:rsidRPr="00390F78" w:rsidRDefault="00606A7F" w:rsidP="00606A7F">
      <w:pPr>
        <w:pStyle w:val="ListParagrap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</w:t>
      </w:r>
    </w:p>
    <w:p w:rsidR="00277E0F" w:rsidRDefault="00277E0F"/>
    <w:sectPr w:rsidR="00277E0F" w:rsidSect="00277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424A"/>
    <w:multiLevelType w:val="hybridMultilevel"/>
    <w:tmpl w:val="C2C8E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5763F"/>
    <w:multiLevelType w:val="hybridMultilevel"/>
    <w:tmpl w:val="41280508"/>
    <w:lvl w:ilvl="0" w:tplc="D0BE95BC">
      <w:start w:val="1"/>
      <w:numFmt w:val="bullet"/>
      <w:lvlText w:val="-"/>
      <w:lvlJc w:val="left"/>
      <w:pPr>
        <w:ind w:left="765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0F78"/>
    <w:rsid w:val="001F0517"/>
    <w:rsid w:val="00277E0F"/>
    <w:rsid w:val="00390F78"/>
    <w:rsid w:val="00606A7F"/>
    <w:rsid w:val="00D13CA3"/>
    <w:rsid w:val="00DF5872"/>
    <w:rsid w:val="00E3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F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Academics</dc:creator>
  <cp:lastModifiedBy>TAALUMA</cp:lastModifiedBy>
  <cp:revision>3</cp:revision>
  <dcterms:created xsi:type="dcterms:W3CDTF">2020-02-14T06:44:00Z</dcterms:created>
  <dcterms:modified xsi:type="dcterms:W3CDTF">2020-03-21T22:36:00Z</dcterms:modified>
</cp:coreProperties>
</file>